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656B1C" w14:textId="77777777" w:rsidR="00B471E7"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B471E7" w14:paraId="7650447D" w14:textId="77777777" w:rsidTr="00643C60">
        <w:trPr>
          <w:trHeight w:val="222"/>
        </w:trPr>
        <w:tc>
          <w:tcPr>
            <w:tcW w:w="7200" w:type="dxa"/>
            <w:gridSpan w:val="2"/>
            <w:shd w:val="clear" w:color="auto" w:fill="FFF2CC"/>
            <w:tcMar>
              <w:top w:w="100" w:type="dxa"/>
              <w:left w:w="100" w:type="dxa"/>
              <w:bottom w:w="100" w:type="dxa"/>
              <w:right w:w="100" w:type="dxa"/>
            </w:tcMar>
          </w:tcPr>
          <w:p w14:paraId="17CB0431" w14:textId="77777777" w:rsidR="00B471E7"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Binary Numbers Applications</w:t>
            </w:r>
          </w:p>
        </w:tc>
        <w:tc>
          <w:tcPr>
            <w:tcW w:w="3600" w:type="dxa"/>
            <w:shd w:val="clear" w:color="auto" w:fill="D9EAD3"/>
            <w:tcMar>
              <w:top w:w="100" w:type="dxa"/>
              <w:left w:w="100" w:type="dxa"/>
              <w:bottom w:w="100" w:type="dxa"/>
              <w:right w:w="100" w:type="dxa"/>
            </w:tcMar>
          </w:tcPr>
          <w:p w14:paraId="626C784E" w14:textId="77777777" w:rsidR="00B471E7"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B471E7" w14:paraId="56E93C35" w14:textId="77777777">
        <w:trPr>
          <w:trHeight w:val="420"/>
        </w:trPr>
        <w:tc>
          <w:tcPr>
            <w:tcW w:w="5400" w:type="dxa"/>
            <w:tcMar>
              <w:top w:w="100" w:type="dxa"/>
              <w:left w:w="100" w:type="dxa"/>
              <w:bottom w:w="100" w:type="dxa"/>
              <w:right w:w="100" w:type="dxa"/>
            </w:tcMar>
          </w:tcPr>
          <w:p w14:paraId="00606ECB" w14:textId="77777777" w:rsidR="00B471E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determine the result of code segments.</w:t>
            </w:r>
          </w:p>
          <w:p w14:paraId="0E870D22" w14:textId="77777777" w:rsidR="00B471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6E0F8B58" w14:textId="77777777" w:rsidR="00B471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binary numbers to decimal.</w:t>
            </w:r>
          </w:p>
          <w:p w14:paraId="6561ADCD" w14:textId="77777777" w:rsidR="00B471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convert decimal numbers to binary.</w:t>
            </w:r>
          </w:p>
          <w:p w14:paraId="6F558708" w14:textId="77777777" w:rsidR="00B471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the number of bits needed to store data.</w:t>
            </w:r>
          </w:p>
          <w:p w14:paraId="3F2A3DE2" w14:textId="77777777" w:rsidR="00B471E7"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binary numbers to real-world problems.</w:t>
            </w:r>
          </w:p>
        </w:tc>
        <w:tc>
          <w:tcPr>
            <w:tcW w:w="5400" w:type="dxa"/>
            <w:gridSpan w:val="2"/>
            <w:tcMar>
              <w:top w:w="100" w:type="dxa"/>
              <w:left w:w="100" w:type="dxa"/>
              <w:bottom w:w="100" w:type="dxa"/>
              <w:right w:w="100" w:type="dxa"/>
            </w:tcMar>
          </w:tcPr>
          <w:p w14:paraId="5294EA3B" w14:textId="77777777" w:rsidR="00B471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5EABF30" w14:textId="77777777" w:rsidR="00B471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AP CSP multiple choice exam will have questions that involve binary numbers. </w:t>
            </w:r>
          </w:p>
          <w:p w14:paraId="09B5618B" w14:textId="77777777" w:rsidR="00B471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not have any manipulatives during the exam, but they should be familiar with the place values of binary and can make their own chart on scratch paper.</w:t>
            </w:r>
          </w:p>
          <w:p w14:paraId="0E6BC174" w14:textId="77777777" w:rsidR="00B471E7" w:rsidRDefault="00B471E7">
            <w:pPr>
              <w:widowControl w:val="0"/>
              <w:spacing w:line="240" w:lineRule="auto"/>
              <w:rPr>
                <w:rFonts w:ascii="Proxima Nova" w:eastAsia="Proxima Nova" w:hAnsi="Proxima Nova" w:cs="Proxima Nova"/>
                <w:sz w:val="20"/>
                <w:szCs w:val="20"/>
              </w:rPr>
            </w:pPr>
          </w:p>
        </w:tc>
      </w:tr>
      <w:tr w:rsidR="00B471E7" w14:paraId="4616201E" w14:textId="77777777" w:rsidTr="00643C60">
        <w:trPr>
          <w:trHeight w:val="708"/>
        </w:trPr>
        <w:tc>
          <w:tcPr>
            <w:tcW w:w="5400" w:type="dxa"/>
            <w:tcMar>
              <w:top w:w="100" w:type="dxa"/>
              <w:left w:w="100" w:type="dxa"/>
              <w:bottom w:w="100" w:type="dxa"/>
              <w:right w:w="100" w:type="dxa"/>
            </w:tcMar>
          </w:tcPr>
          <w:p w14:paraId="4CB79884" w14:textId="77777777" w:rsidR="00B471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3A62E2EF" w14:textId="77777777" w:rsidR="00B471E7"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Applications Activity Guide</w:t>
            </w:r>
          </w:p>
          <w:p w14:paraId="2B3FE2EC" w14:textId="77777777" w:rsidR="00B471E7" w:rsidRDefault="00B471E7">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4CF14D60" w14:textId="77777777" w:rsidR="00B471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0324D51" w14:textId="77777777" w:rsidR="00B471E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Convert decimal and binary numbers</w:t>
            </w:r>
          </w:p>
          <w:p w14:paraId="04CCF66B" w14:textId="77777777" w:rsidR="00B471E7"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Apply binary numbers to real-world problems</w:t>
            </w:r>
          </w:p>
        </w:tc>
      </w:tr>
      <w:tr w:rsidR="00B471E7" w14:paraId="053D8ABE" w14:textId="77777777">
        <w:trPr>
          <w:trHeight w:val="420"/>
        </w:trPr>
        <w:tc>
          <w:tcPr>
            <w:tcW w:w="5400" w:type="dxa"/>
            <w:tcMar>
              <w:top w:w="100" w:type="dxa"/>
              <w:left w:w="100" w:type="dxa"/>
              <w:bottom w:w="100" w:type="dxa"/>
              <w:right w:w="100" w:type="dxa"/>
            </w:tcMar>
          </w:tcPr>
          <w:p w14:paraId="59DAF00B" w14:textId="77777777" w:rsidR="00B471E7"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3F37CB56" w14:textId="77777777" w:rsidR="00B471E7"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b/>
                <w:sz w:val="20"/>
                <w:szCs w:val="20"/>
              </w:rPr>
              <w:t xml:space="preserve">DAT-1.A </w:t>
            </w:r>
            <w:r>
              <w:rPr>
                <w:rFonts w:ascii="Proxima Nova" w:eastAsia="Proxima Nova" w:hAnsi="Proxima Nova" w:cs="Proxima Nova"/>
                <w:sz w:val="20"/>
                <w:szCs w:val="20"/>
              </w:rPr>
              <w:t>Explain how data can be represented using bits.</w:t>
            </w:r>
          </w:p>
          <w:p w14:paraId="5A8066F3" w14:textId="77777777" w:rsidR="00B471E7" w:rsidRDefault="00000000">
            <w:pPr>
              <w:widowControl w:val="0"/>
              <w:spacing w:line="240" w:lineRule="auto"/>
              <w:ind w:left="720"/>
              <w:rPr>
                <w:rFonts w:ascii="Proxima Nova" w:eastAsia="Proxima Nova" w:hAnsi="Proxima Nova" w:cs="Proxima Nova"/>
                <w:b/>
                <w:sz w:val="20"/>
                <w:szCs w:val="20"/>
              </w:rPr>
            </w:pPr>
            <w:r>
              <w:rPr>
                <w:rFonts w:ascii="Proxima Nova" w:eastAsia="Proxima Nova" w:hAnsi="Proxima Nova" w:cs="Proxima Nova"/>
                <w:b/>
                <w:sz w:val="20"/>
                <w:szCs w:val="20"/>
              </w:rPr>
              <w:t>DAT-1.C</w:t>
            </w:r>
            <w:r>
              <w:rPr>
                <w:rFonts w:ascii="Proxima Nova" w:eastAsia="Proxima Nova" w:hAnsi="Proxima Nova" w:cs="Proxima Nova"/>
                <w:sz w:val="20"/>
                <w:szCs w:val="20"/>
              </w:rPr>
              <w:t xml:space="preserve"> Calculate the binary equivalent of a positive integer and vice versa. Compare and order binary numbers.</w:t>
            </w:r>
          </w:p>
        </w:tc>
        <w:tc>
          <w:tcPr>
            <w:tcW w:w="5400" w:type="dxa"/>
            <w:gridSpan w:val="2"/>
            <w:tcMar>
              <w:top w:w="100" w:type="dxa"/>
              <w:left w:w="100" w:type="dxa"/>
              <w:bottom w:w="100" w:type="dxa"/>
              <w:right w:w="100" w:type="dxa"/>
            </w:tcMar>
          </w:tcPr>
          <w:p w14:paraId="0AFA67C6" w14:textId="77777777" w:rsidR="00B471E7"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36BD532" w14:textId="77777777" w:rsidR="00B471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Applications slides</w:t>
            </w:r>
          </w:p>
          <w:p w14:paraId="1ADEB6D5" w14:textId="77777777" w:rsidR="00B471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Binary Numbers Activity Guide / Answers</w:t>
            </w:r>
          </w:p>
          <w:p w14:paraId="6D18D0C8" w14:textId="77777777" w:rsidR="00B471E7"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6C0E8CD4" w14:textId="77777777" w:rsidR="00B471E7" w:rsidRDefault="00B471E7">
            <w:pPr>
              <w:widowControl w:val="0"/>
              <w:spacing w:line="240" w:lineRule="auto"/>
              <w:rPr>
                <w:rFonts w:ascii="Proxima Nova" w:eastAsia="Proxima Nova" w:hAnsi="Proxima Nova" w:cs="Proxima Nova"/>
                <w:sz w:val="20"/>
                <w:szCs w:val="20"/>
              </w:rPr>
            </w:pPr>
          </w:p>
        </w:tc>
      </w:tr>
      <w:tr w:rsidR="00B471E7" w14:paraId="30025B5C" w14:textId="77777777">
        <w:trPr>
          <w:trHeight w:val="420"/>
        </w:trPr>
        <w:tc>
          <w:tcPr>
            <w:tcW w:w="10800" w:type="dxa"/>
            <w:gridSpan w:val="3"/>
            <w:tcMar>
              <w:top w:w="100" w:type="dxa"/>
              <w:left w:w="100" w:type="dxa"/>
              <w:bottom w:w="100" w:type="dxa"/>
              <w:right w:w="100" w:type="dxa"/>
            </w:tcMar>
          </w:tcPr>
          <w:p w14:paraId="250059E4" w14:textId="77777777" w:rsidR="00B471E7"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19854284" w14:textId="77777777" w:rsidR="00B471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is best with partners or in groups of three.</w:t>
            </w:r>
          </w:p>
          <w:p w14:paraId="28558EC2" w14:textId="77777777" w:rsidR="00B471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lesson could be printed or presented digitally.</w:t>
            </w:r>
          </w:p>
          <w:p w14:paraId="755262EB" w14:textId="77777777" w:rsidR="00B471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practice problems are a great opportunity for student collaboration. Students can work in groups of two or three. You can print the problems and have students work on them randomly so they can discuss their thinking and check their answers with other groups. This can lead to a rich discussion on binary numbers and real-world problems. </w:t>
            </w:r>
          </w:p>
          <w:p w14:paraId="74A9C548" w14:textId="77777777" w:rsidR="00B471E7"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10 application problems all come directly from AP Classroom as possible exam questions. Any problems that are part of official practice exams have been modified.</w:t>
            </w:r>
          </w:p>
        </w:tc>
      </w:tr>
    </w:tbl>
    <w:p w14:paraId="6577AA2B" w14:textId="77777777" w:rsidR="00B471E7" w:rsidRDefault="00B471E7"/>
    <w:p w14:paraId="3AC813FB" w14:textId="77777777" w:rsidR="00B471E7" w:rsidRDefault="00B471E7">
      <w:pPr>
        <w:widowControl w:val="0"/>
        <w:spacing w:line="240" w:lineRule="auto"/>
        <w:rPr>
          <w:rFonts w:ascii="Calibri" w:eastAsia="Calibri" w:hAnsi="Calibri" w:cs="Calibri"/>
        </w:rPr>
      </w:pPr>
    </w:p>
    <w:sectPr w:rsidR="00B471E7">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DB0DB" w14:textId="77777777" w:rsidR="004F4970" w:rsidRDefault="004F4970">
      <w:pPr>
        <w:spacing w:line="240" w:lineRule="auto"/>
      </w:pPr>
      <w:r>
        <w:separator/>
      </w:r>
    </w:p>
  </w:endnote>
  <w:endnote w:type="continuationSeparator" w:id="0">
    <w:p w14:paraId="15080C72" w14:textId="77777777" w:rsidR="004F4970" w:rsidRDefault="004F4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33A80C48-B4A0-48D2-882F-96DD794CF874}"/>
    <w:embedBold r:id="rId2" w:fontKey="{DBEACBCD-6CB7-4EEF-9941-BF1B8B167F1F}"/>
  </w:font>
  <w:font w:name="Calibri">
    <w:panose1 w:val="020F0502020204030204"/>
    <w:charset w:val="00"/>
    <w:family w:val="swiss"/>
    <w:pitch w:val="variable"/>
    <w:sig w:usb0="E4002EFF" w:usb1="C200247B" w:usb2="00000009" w:usb3="00000000" w:csb0="000001FF" w:csb1="00000000"/>
    <w:embedRegular r:id="rId3" w:fontKey="{3CA00EE2-05E1-4EFA-B7D6-6DC4643C8D6F}"/>
  </w:font>
  <w:font w:name="Cambria">
    <w:panose1 w:val="02040503050406030204"/>
    <w:charset w:val="00"/>
    <w:family w:val="roman"/>
    <w:pitch w:val="variable"/>
    <w:sig w:usb0="E00006FF" w:usb1="420024FF" w:usb2="02000000" w:usb3="00000000" w:csb0="0000019F" w:csb1="00000000"/>
    <w:embedRegular r:id="rId4" w:fontKey="{BC94E4AB-D69D-4178-8DC8-8E505321E6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045DB" w14:textId="77777777" w:rsidR="004F4970" w:rsidRDefault="004F4970">
      <w:pPr>
        <w:spacing w:line="240" w:lineRule="auto"/>
      </w:pPr>
      <w:r>
        <w:separator/>
      </w:r>
    </w:p>
  </w:footnote>
  <w:footnote w:type="continuationSeparator" w:id="0">
    <w:p w14:paraId="6D1D8097" w14:textId="77777777" w:rsidR="004F4970" w:rsidRDefault="004F4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34EC" w14:textId="77777777" w:rsidR="00B471E7" w:rsidRDefault="00000000">
    <w:pPr>
      <w:jc w:val="center"/>
    </w:pPr>
    <w:r>
      <w:rPr>
        <w:noProof/>
      </w:rPr>
      <w:drawing>
        <wp:inline distT="114300" distB="114300" distL="114300" distR="114300" wp14:anchorId="46FFD648" wp14:editId="5FCC6990">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566B"/>
    <w:multiLevelType w:val="multilevel"/>
    <w:tmpl w:val="0950A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25466"/>
    <w:multiLevelType w:val="multilevel"/>
    <w:tmpl w:val="1332B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1C35E0"/>
    <w:multiLevelType w:val="multilevel"/>
    <w:tmpl w:val="32C2C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0A23CF"/>
    <w:multiLevelType w:val="multilevel"/>
    <w:tmpl w:val="D270C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6D0E20"/>
    <w:multiLevelType w:val="multilevel"/>
    <w:tmpl w:val="2B280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453058">
    <w:abstractNumId w:val="3"/>
  </w:num>
  <w:num w:numId="2" w16cid:durableId="1852911036">
    <w:abstractNumId w:val="1"/>
  </w:num>
  <w:num w:numId="3" w16cid:durableId="1567763281">
    <w:abstractNumId w:val="4"/>
  </w:num>
  <w:num w:numId="4" w16cid:durableId="391317186">
    <w:abstractNumId w:val="2"/>
  </w:num>
  <w:num w:numId="5" w16cid:durableId="474494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E7"/>
    <w:rsid w:val="003063DD"/>
    <w:rsid w:val="004F4970"/>
    <w:rsid w:val="00643C60"/>
    <w:rsid w:val="008A5EB0"/>
    <w:rsid w:val="009A5771"/>
    <w:rsid w:val="00B471E7"/>
    <w:rsid w:val="00E2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880D"/>
  <w15:docId w15:val="{01ABFC11-A24C-4B65-940B-A03C3C17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2025-05-09T17:11:00Z</dcterms:created>
  <dcterms:modified xsi:type="dcterms:W3CDTF">2025-05-09T17:15:00Z</dcterms:modified>
</cp:coreProperties>
</file>